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5D76" w14:textId="422D1A77" w:rsidR="00F74FD4" w:rsidRDefault="00903C44" w:rsidP="00465AB7">
      <w:pPr>
        <w:rPr>
          <w:sz w:val="24"/>
          <w:szCs w:val="24"/>
        </w:rPr>
      </w:pPr>
      <w:r>
        <w:rPr>
          <w:sz w:val="24"/>
          <w:szCs w:val="24"/>
        </w:rPr>
        <w:t>The Alberta Don</w:t>
      </w:r>
      <w:r w:rsidR="00217A4E">
        <w:rPr>
          <w:sz w:val="24"/>
          <w:szCs w:val="24"/>
        </w:rPr>
        <w:t>k</w:t>
      </w:r>
      <w:r>
        <w:rPr>
          <w:sz w:val="24"/>
          <w:szCs w:val="24"/>
        </w:rPr>
        <w:t xml:space="preserve">ey and Mule Club is a registered not-for-profit society with members across Alberta. We have a far extending membership and are active in </w:t>
      </w:r>
      <w:r w:rsidR="00307BA6">
        <w:rPr>
          <w:sz w:val="24"/>
          <w:szCs w:val="24"/>
        </w:rPr>
        <w:t>promoting donkeys and mules</w:t>
      </w:r>
      <w:r>
        <w:rPr>
          <w:sz w:val="24"/>
          <w:szCs w:val="24"/>
        </w:rPr>
        <w:t xml:space="preserve"> as well as helping our community</w:t>
      </w:r>
      <w:r w:rsidR="00A42EA4">
        <w:rPr>
          <w:sz w:val="24"/>
          <w:szCs w:val="24"/>
        </w:rPr>
        <w:t xml:space="preserve"> province wide.</w:t>
      </w:r>
    </w:p>
    <w:p w14:paraId="17DEAB48" w14:textId="77777777" w:rsidR="00465AB7" w:rsidRDefault="00465AB7" w:rsidP="00465AB7">
      <w:pPr>
        <w:rPr>
          <w:sz w:val="24"/>
          <w:szCs w:val="24"/>
        </w:rPr>
      </w:pPr>
    </w:p>
    <w:p w14:paraId="6E4683D2" w14:textId="090B76F1" w:rsidR="00A42EA4" w:rsidRDefault="00A42EA4" w:rsidP="00465AB7">
      <w:pPr>
        <w:rPr>
          <w:sz w:val="24"/>
          <w:szCs w:val="24"/>
        </w:rPr>
      </w:pPr>
      <w:r>
        <w:rPr>
          <w:sz w:val="24"/>
          <w:szCs w:val="24"/>
        </w:rPr>
        <w:t xml:space="preserve">Every year we provide financial donations and sponsorships to fellow equine groups and events such as the Bruce Stampede, trail development for various groups, obstacle challenges and more. We also like to encourage our members to get active and help them progress with their long ear partners. We do this by offering seminars, facility rent, resource materials and fellowship with other members. </w:t>
      </w:r>
    </w:p>
    <w:p w14:paraId="2A5C75D7" w14:textId="77777777" w:rsidR="00465AB7" w:rsidRDefault="00465AB7" w:rsidP="00465AB7">
      <w:pPr>
        <w:rPr>
          <w:sz w:val="24"/>
          <w:szCs w:val="24"/>
        </w:rPr>
      </w:pPr>
    </w:p>
    <w:p w14:paraId="3CC0F7A6" w14:textId="40B24737" w:rsidR="00A42EA4" w:rsidRDefault="00A42EA4" w:rsidP="00465AB7">
      <w:pPr>
        <w:rPr>
          <w:sz w:val="24"/>
          <w:szCs w:val="24"/>
        </w:rPr>
      </w:pPr>
      <w:r>
        <w:rPr>
          <w:sz w:val="24"/>
          <w:szCs w:val="24"/>
        </w:rPr>
        <w:t>We are active in our community by attending parades, giving demonstrations, visiting senior</w:t>
      </w:r>
      <w:r w:rsidR="00465AB7">
        <w:rPr>
          <w:sz w:val="24"/>
          <w:szCs w:val="24"/>
        </w:rPr>
        <w:t xml:space="preserve"> </w:t>
      </w:r>
      <w:r>
        <w:rPr>
          <w:sz w:val="24"/>
          <w:szCs w:val="24"/>
        </w:rPr>
        <w:t xml:space="preserve">lodges, daycares, and working with 4-H groups. </w:t>
      </w:r>
      <w:r w:rsidR="00307BA6">
        <w:rPr>
          <w:sz w:val="24"/>
          <w:szCs w:val="24"/>
        </w:rPr>
        <w:t xml:space="preserve">With our diverse membership we have members who compete nationally, internationally as well as close to home. </w:t>
      </w:r>
    </w:p>
    <w:p w14:paraId="7682F3F6" w14:textId="77777777" w:rsidR="00465AB7" w:rsidRDefault="00465AB7" w:rsidP="00465AB7">
      <w:pPr>
        <w:rPr>
          <w:sz w:val="24"/>
          <w:szCs w:val="24"/>
        </w:rPr>
      </w:pPr>
    </w:p>
    <w:p w14:paraId="76E02191" w14:textId="4A043C93" w:rsidR="00307BA6" w:rsidRDefault="00307BA6" w:rsidP="00465AB7">
      <w:pPr>
        <w:rPr>
          <w:sz w:val="24"/>
          <w:szCs w:val="24"/>
        </w:rPr>
      </w:pPr>
      <w:r>
        <w:rPr>
          <w:sz w:val="24"/>
          <w:szCs w:val="24"/>
        </w:rPr>
        <w:t xml:space="preserve">We are holding our annual show on the weekend of August 14 &amp; 15 this year at Crosshair Springs near Wainwright, AB. We have decided to open up our show to all equines and </w:t>
      </w:r>
      <w:r w:rsidR="00465AB7">
        <w:rPr>
          <w:sz w:val="24"/>
          <w:szCs w:val="24"/>
        </w:rPr>
        <w:t>will enjoy the opportunity to bring more awareness to donkeys and mules. We have an array of vendors as a new addition this year.</w:t>
      </w:r>
      <w:r w:rsidR="00D4728C">
        <w:rPr>
          <w:sz w:val="24"/>
          <w:szCs w:val="24"/>
        </w:rPr>
        <w:t xml:space="preserve"> We are proud to draw province wide attendance.</w:t>
      </w:r>
      <w:r w:rsidR="00465AB7">
        <w:rPr>
          <w:sz w:val="24"/>
          <w:szCs w:val="24"/>
        </w:rPr>
        <w:t xml:space="preserve"> We encourage you and your family &amp; friends to participate or visit and enjoy the event. </w:t>
      </w:r>
    </w:p>
    <w:p w14:paraId="675D4834" w14:textId="77777777" w:rsidR="00465AB7" w:rsidRDefault="00465AB7" w:rsidP="00465AB7">
      <w:pPr>
        <w:rPr>
          <w:sz w:val="24"/>
          <w:szCs w:val="24"/>
        </w:rPr>
      </w:pPr>
    </w:p>
    <w:p w14:paraId="5AEE7500" w14:textId="250EFD79" w:rsidR="00465AB7" w:rsidRDefault="00465AB7" w:rsidP="00465AB7">
      <w:pPr>
        <w:rPr>
          <w:sz w:val="24"/>
          <w:szCs w:val="24"/>
        </w:rPr>
      </w:pPr>
      <w:r>
        <w:rPr>
          <w:sz w:val="24"/>
          <w:szCs w:val="24"/>
        </w:rPr>
        <w:t>One of our fundraising endeavours at the event is a silent auction and we welcome individuals, families, local organizations and companies to donate gift certificates or merchandise as items fo</w:t>
      </w:r>
      <w:r w:rsidR="00D4728C">
        <w:rPr>
          <w:sz w:val="24"/>
          <w:szCs w:val="24"/>
        </w:rPr>
        <w:t>r</w:t>
      </w:r>
      <w:r>
        <w:rPr>
          <w:sz w:val="24"/>
          <w:szCs w:val="24"/>
        </w:rPr>
        <w:t xml:space="preserve"> the silent auction. We hope that you are able to help us with this and we appreciate whatever item(s) you might be able to contribute. </w:t>
      </w:r>
    </w:p>
    <w:p w14:paraId="450EDDEF" w14:textId="77777777" w:rsidR="00465AB7" w:rsidRDefault="00465AB7" w:rsidP="00465AB7">
      <w:pPr>
        <w:rPr>
          <w:sz w:val="24"/>
          <w:szCs w:val="24"/>
        </w:rPr>
      </w:pPr>
    </w:p>
    <w:p w14:paraId="71370C84" w14:textId="2025DA9B" w:rsidR="00465AB7" w:rsidRDefault="00465AB7" w:rsidP="00465AB7">
      <w:pPr>
        <w:rPr>
          <w:sz w:val="24"/>
          <w:szCs w:val="24"/>
        </w:rPr>
      </w:pPr>
      <w:r>
        <w:rPr>
          <w:sz w:val="24"/>
          <w:szCs w:val="24"/>
        </w:rPr>
        <w:t xml:space="preserve">Please contact </w:t>
      </w:r>
      <w:hyperlink r:id="rId6" w:history="1">
        <w:r w:rsidRPr="00E33EBC">
          <w:rPr>
            <w:rStyle w:val="Hyperlink"/>
            <w:sz w:val="24"/>
            <w:szCs w:val="24"/>
          </w:rPr>
          <w:t>info@albertadonkeyandmule.ca</w:t>
        </w:r>
      </w:hyperlink>
      <w:r>
        <w:rPr>
          <w:sz w:val="24"/>
          <w:szCs w:val="24"/>
        </w:rPr>
        <w:t xml:space="preserve"> or Karina 780-264-8057 if you have questions or to arrange pick-up/shipping of items.</w:t>
      </w:r>
    </w:p>
    <w:p w14:paraId="6EF08180" w14:textId="1BA50BB4" w:rsidR="00465AB7" w:rsidRDefault="00465AB7" w:rsidP="00903C44">
      <w:pPr>
        <w:rPr>
          <w:sz w:val="24"/>
          <w:szCs w:val="24"/>
        </w:rPr>
      </w:pPr>
    </w:p>
    <w:p w14:paraId="25BECA24" w14:textId="3E0C2EE3" w:rsidR="00465AB7" w:rsidRDefault="00465AB7" w:rsidP="00903C44">
      <w:pPr>
        <w:rPr>
          <w:sz w:val="24"/>
          <w:szCs w:val="24"/>
        </w:rPr>
      </w:pPr>
      <w:r>
        <w:rPr>
          <w:sz w:val="24"/>
          <w:szCs w:val="24"/>
        </w:rPr>
        <w:t>You</w:t>
      </w:r>
      <w:r w:rsidR="00D4728C">
        <w:rPr>
          <w:sz w:val="24"/>
          <w:szCs w:val="24"/>
        </w:rPr>
        <w:t>r</w:t>
      </w:r>
      <w:r>
        <w:rPr>
          <w:sz w:val="24"/>
          <w:szCs w:val="24"/>
        </w:rPr>
        <w:t>s truly,</w:t>
      </w:r>
    </w:p>
    <w:p w14:paraId="501A9F2F" w14:textId="4B5CE5E0" w:rsidR="00465AB7" w:rsidRPr="00903C44" w:rsidRDefault="00465AB7" w:rsidP="00903C44">
      <w:pPr>
        <w:rPr>
          <w:sz w:val="24"/>
          <w:szCs w:val="24"/>
        </w:rPr>
      </w:pPr>
      <w:r>
        <w:rPr>
          <w:sz w:val="24"/>
          <w:szCs w:val="24"/>
        </w:rPr>
        <w:t>Alberta Donkey and Mule Club Members</w:t>
      </w:r>
    </w:p>
    <w:p w14:paraId="0146ACDC" w14:textId="77777777" w:rsidR="00F74FD4" w:rsidRDefault="00F74FD4"/>
    <w:p w14:paraId="42AB2FF2" w14:textId="77777777" w:rsidR="00F74FD4" w:rsidRDefault="00F74FD4"/>
    <w:p w14:paraId="66E426E9" w14:textId="13C30412" w:rsidR="00F174CE" w:rsidRDefault="00401011"/>
    <w:sectPr w:rsidR="00F174C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C9D1" w14:textId="77777777" w:rsidR="00401011" w:rsidRDefault="00401011" w:rsidP="00F74FD4">
      <w:pPr>
        <w:spacing w:after="0"/>
      </w:pPr>
      <w:r>
        <w:separator/>
      </w:r>
    </w:p>
  </w:endnote>
  <w:endnote w:type="continuationSeparator" w:id="0">
    <w:p w14:paraId="0EFF152B" w14:textId="77777777" w:rsidR="00401011" w:rsidRDefault="00401011" w:rsidP="00F74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0BD9" w14:textId="77777777" w:rsidR="00401011" w:rsidRDefault="00401011" w:rsidP="00F74FD4">
      <w:pPr>
        <w:spacing w:after="0"/>
      </w:pPr>
      <w:r>
        <w:separator/>
      </w:r>
    </w:p>
  </w:footnote>
  <w:footnote w:type="continuationSeparator" w:id="0">
    <w:p w14:paraId="3925E3B0" w14:textId="77777777" w:rsidR="00401011" w:rsidRDefault="00401011" w:rsidP="00F74F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EF23" w14:textId="3480649C" w:rsidR="00F74FD4" w:rsidRDefault="00F74FD4" w:rsidP="00F74FD4">
    <w:pPr>
      <w:pStyle w:val="Header"/>
      <w:rPr>
        <w:sz w:val="40"/>
        <w:szCs w:val="40"/>
      </w:rPr>
    </w:pPr>
    <w:r w:rsidRPr="00F74FD4">
      <w:rPr>
        <w:noProof/>
        <w:sz w:val="40"/>
        <w:szCs w:val="40"/>
      </w:rPr>
      <w:drawing>
        <wp:anchor distT="0" distB="0" distL="114300" distR="114300" simplePos="0" relativeHeight="251658240" behindDoc="0" locked="0" layoutInCell="1" allowOverlap="1" wp14:anchorId="191C7B61" wp14:editId="14887D8A">
          <wp:simplePos x="0" y="0"/>
          <wp:positionH relativeFrom="margin">
            <wp:posOffset>217170</wp:posOffset>
          </wp:positionH>
          <wp:positionV relativeFrom="paragraph">
            <wp:posOffset>-220980</wp:posOffset>
          </wp:positionV>
          <wp:extent cx="1133475" cy="84489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3475" cy="844899"/>
                  </a:xfrm>
                  <a:prstGeom prst="rect">
                    <a:avLst/>
                  </a:prstGeom>
                </pic:spPr>
              </pic:pic>
            </a:graphicData>
          </a:graphic>
          <wp14:sizeRelH relativeFrom="margin">
            <wp14:pctWidth>0</wp14:pctWidth>
          </wp14:sizeRelH>
          <wp14:sizeRelV relativeFrom="margin">
            <wp14:pctHeight>0</wp14:pctHeight>
          </wp14:sizeRelV>
        </wp:anchor>
      </w:drawing>
    </w:r>
    <w:r w:rsidRPr="00F74FD4">
      <w:rPr>
        <w:sz w:val="40"/>
        <w:szCs w:val="40"/>
      </w:rPr>
      <w:t>The Alberta Donkey and Mule Club</w:t>
    </w:r>
  </w:p>
  <w:p w14:paraId="64C2C441" w14:textId="3CA09568" w:rsidR="00903C44" w:rsidRDefault="00D4728C" w:rsidP="00F74FD4">
    <w:pPr>
      <w:pStyle w:val="Header"/>
      <w:rPr>
        <w:sz w:val="40"/>
        <w:szCs w:val="40"/>
      </w:rPr>
    </w:pPr>
    <w:r>
      <w:rPr>
        <w:noProof/>
      </w:rPr>
      <mc:AlternateContent>
        <mc:Choice Requires="wps">
          <w:drawing>
            <wp:anchor distT="0" distB="0" distL="114300" distR="114300" simplePos="0" relativeHeight="251660288" behindDoc="0" locked="0" layoutInCell="1" allowOverlap="1" wp14:anchorId="21F70A45" wp14:editId="05BA8A44">
              <wp:simplePos x="0" y="0"/>
              <wp:positionH relativeFrom="margin">
                <wp:posOffset>1076325</wp:posOffset>
              </wp:positionH>
              <wp:positionV relativeFrom="paragraph">
                <wp:posOffset>12065</wp:posOffset>
              </wp:positionV>
              <wp:extent cx="4133850" cy="714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133850" cy="714375"/>
                      </a:xfrm>
                      <a:prstGeom prst="rect">
                        <a:avLst/>
                      </a:prstGeom>
                      <a:noFill/>
                      <a:ln>
                        <a:noFill/>
                      </a:ln>
                    </wps:spPr>
                    <wps:txbx>
                      <w:txbxContent>
                        <w:p w14:paraId="4F19BC27" w14:textId="1769ECEC" w:rsidR="00903C44" w:rsidRPr="00D4728C" w:rsidRDefault="00903C44" w:rsidP="00903C44">
                          <w:pPr>
                            <w:pStyle w:val="Header"/>
                            <w:jc w:val="center"/>
                            <w:rPr>
                              <w:b/>
                              <w:color w:val="FFC000" w:themeColor="accent4"/>
                              <w:sz w:val="84"/>
                              <w:szCs w:val="84"/>
                              <w14:textOutline w14:w="0" w14:cap="flat" w14:cmpd="sng" w14:algn="ctr">
                                <w14:noFill/>
                                <w14:prstDash w14:val="solid"/>
                                <w14:round/>
                              </w14:textOutline>
                              <w14:props3d w14:extrusionH="57150" w14:contourW="0" w14:prstMaterial="softEdge">
                                <w14:bevelT w14:w="25400" w14:h="38100" w14:prst="circle"/>
                              </w14:props3d>
                            </w:rPr>
                          </w:pPr>
                          <w:r w:rsidRPr="00D4728C">
                            <w:rPr>
                              <w:b/>
                              <w:color w:val="FFC000" w:themeColor="accent4"/>
                              <w:sz w:val="84"/>
                              <w:szCs w:val="84"/>
                              <w14:textOutline w14:w="0" w14:cap="flat" w14:cmpd="sng" w14:algn="ctr">
                                <w14:noFill/>
                                <w14:prstDash w14:val="solid"/>
                                <w14:round/>
                              </w14:textOutline>
                              <w14:props3d w14:extrusionH="57150" w14:contourW="0" w14:prstMaterial="softEdge">
                                <w14:bevelT w14:w="25400" w14:h="38100" w14:prst="circle"/>
                              </w14:props3d>
                            </w:rPr>
                            <w:t>Long Ear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1F70A45" id="_x0000_t202" coordsize="21600,21600" o:spt="202" path="m,l,21600r21600,l21600,xe">
              <v:stroke joinstyle="miter"/>
              <v:path gradientshapeok="t" o:connecttype="rect"/>
            </v:shapetype>
            <v:shape id="Text Box 1" o:spid="_x0000_s1026" type="#_x0000_t202" style="position:absolute;margin-left:84.75pt;margin-top:.95pt;width:325.5pt;height:5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" filled="f" stroked="f">
              <v:fill o:detectmouseclick="t"/>
              <v:textbox>
                <w:txbxContent>
                  <w:p w14:paraId="4F19BC27" w14:textId="1769ECEC" w:rsidR="00903C44" w:rsidRPr="00D4728C" w:rsidRDefault="00903C44" w:rsidP="00903C44">
                    <w:pPr>
                      <w:pStyle w:val="Header"/>
                      <w:jc w:val="center"/>
                      <w:rPr>
                        <w:b/>
                        <w:color w:val="FFC000" w:themeColor="accent4"/>
                        <w:sz w:val="84"/>
                        <w:szCs w:val="84"/>
                        <w14:textOutline w14:w="0" w14:cap="flat" w14:cmpd="sng" w14:algn="ctr">
                          <w14:noFill/>
                          <w14:prstDash w14:val="solid"/>
                          <w14:round/>
                        </w14:textOutline>
                        <w14:props3d w14:extrusionH="57150" w14:contourW="0" w14:prstMaterial="softEdge">
                          <w14:bevelT w14:w="25400" w14:h="38100" w14:prst="circle"/>
                        </w14:props3d>
                      </w:rPr>
                    </w:pPr>
                    <w:r w:rsidRPr="00D4728C">
                      <w:rPr>
                        <w:b/>
                        <w:color w:val="FFC000" w:themeColor="accent4"/>
                        <w:sz w:val="84"/>
                        <w:szCs w:val="84"/>
                        <w14:textOutline w14:w="0" w14:cap="flat" w14:cmpd="sng" w14:algn="ctr">
                          <w14:noFill/>
                          <w14:prstDash w14:val="solid"/>
                          <w14:round/>
                        </w14:textOutline>
                        <w14:props3d w14:extrusionH="57150" w14:contourW="0" w14:prstMaterial="softEdge">
                          <w14:bevelT w14:w="25400" w14:h="38100" w14:prst="circle"/>
                        </w14:props3d>
                      </w:rPr>
                      <w:t>Long Ear Days</w:t>
                    </w:r>
                  </w:p>
                </w:txbxContent>
              </v:textbox>
              <w10:wrap anchorx="margin"/>
            </v:shape>
          </w:pict>
        </mc:Fallback>
      </mc:AlternateContent>
    </w:r>
  </w:p>
  <w:p w14:paraId="737903CC" w14:textId="77777777" w:rsidR="00903C44" w:rsidRDefault="00903C44" w:rsidP="00903C44">
    <w:pPr>
      <w:pStyle w:val="Header"/>
      <w:rPr>
        <w:sz w:val="40"/>
        <w:szCs w:val="40"/>
      </w:rPr>
    </w:pPr>
  </w:p>
  <w:p w14:paraId="307E3442" w14:textId="77777777" w:rsidR="00D4728C" w:rsidRDefault="00D4728C" w:rsidP="00903C44">
    <w:pPr>
      <w:pStyle w:val="Header"/>
      <w:jc w:val="center"/>
      <w:rPr>
        <w:sz w:val="28"/>
        <w:szCs w:val="28"/>
      </w:rPr>
    </w:pPr>
    <w:r>
      <w:rPr>
        <w:sz w:val="28"/>
        <w:szCs w:val="28"/>
      </w:rPr>
      <w:t xml:space="preserve">       </w:t>
    </w:r>
  </w:p>
  <w:p w14:paraId="134AE7A8" w14:textId="35C48C82" w:rsidR="00903C44" w:rsidRPr="00903C44" w:rsidRDefault="00D4728C" w:rsidP="00903C44">
    <w:pPr>
      <w:pStyle w:val="Header"/>
      <w:jc w:val="center"/>
      <w:rPr>
        <w:sz w:val="28"/>
        <w:szCs w:val="28"/>
      </w:rPr>
    </w:pPr>
    <w:r>
      <w:rPr>
        <w:sz w:val="28"/>
        <w:szCs w:val="28"/>
      </w:rPr>
      <w:t xml:space="preserve">     </w:t>
    </w:r>
    <w:r w:rsidR="00903C44" w:rsidRPr="00903C44">
      <w:rPr>
        <w:sz w:val="28"/>
        <w:szCs w:val="28"/>
      </w:rPr>
      <w:t>August 14 &amp; 15 2021, Wainwright, AB</w:t>
    </w:r>
  </w:p>
  <w:p w14:paraId="7C706089" w14:textId="7D2636AB" w:rsidR="00F74FD4" w:rsidRPr="00F74FD4" w:rsidRDefault="00F74FD4" w:rsidP="00F74FD4">
    <w:pPr>
      <w:pStyle w:val="Header"/>
      <w:rPr>
        <w:sz w:val="24"/>
        <w:szCs w:val="24"/>
      </w:rPr>
    </w:pPr>
    <w:r>
      <w:rPr>
        <w:sz w:val="40"/>
        <w:szCs w:val="40"/>
      </w:rPr>
      <w:t xml:space="preserve"> </w:t>
    </w:r>
  </w:p>
  <w:p w14:paraId="1FF0D802" w14:textId="77777777" w:rsidR="00F74FD4" w:rsidRDefault="00F74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D4"/>
    <w:rsid w:val="001D24A0"/>
    <w:rsid w:val="00217A4E"/>
    <w:rsid w:val="00307BA6"/>
    <w:rsid w:val="003A5EC0"/>
    <w:rsid w:val="00401011"/>
    <w:rsid w:val="00465AB7"/>
    <w:rsid w:val="0060671E"/>
    <w:rsid w:val="00903C44"/>
    <w:rsid w:val="00A42EA4"/>
    <w:rsid w:val="00D4728C"/>
    <w:rsid w:val="00F74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351AF"/>
  <w15:chartTrackingRefBased/>
  <w15:docId w15:val="{4CB79E8F-DEC0-482D-8199-E556804A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FD4"/>
    <w:pPr>
      <w:tabs>
        <w:tab w:val="center" w:pos="4680"/>
        <w:tab w:val="right" w:pos="9360"/>
      </w:tabs>
      <w:spacing w:after="0"/>
    </w:pPr>
  </w:style>
  <w:style w:type="character" w:customStyle="1" w:styleId="HeaderChar">
    <w:name w:val="Header Char"/>
    <w:basedOn w:val="DefaultParagraphFont"/>
    <w:link w:val="Header"/>
    <w:uiPriority w:val="99"/>
    <w:rsid w:val="00F74FD4"/>
  </w:style>
  <w:style w:type="paragraph" w:styleId="Footer">
    <w:name w:val="footer"/>
    <w:basedOn w:val="Normal"/>
    <w:link w:val="FooterChar"/>
    <w:uiPriority w:val="99"/>
    <w:unhideWhenUsed/>
    <w:rsid w:val="00F74FD4"/>
    <w:pPr>
      <w:tabs>
        <w:tab w:val="center" w:pos="4680"/>
        <w:tab w:val="right" w:pos="9360"/>
      </w:tabs>
      <w:spacing w:after="0"/>
    </w:pPr>
  </w:style>
  <w:style w:type="character" w:customStyle="1" w:styleId="FooterChar">
    <w:name w:val="Footer Char"/>
    <w:basedOn w:val="DefaultParagraphFont"/>
    <w:link w:val="Footer"/>
    <w:uiPriority w:val="99"/>
    <w:rsid w:val="00F74FD4"/>
  </w:style>
  <w:style w:type="character" w:styleId="Hyperlink">
    <w:name w:val="Hyperlink"/>
    <w:basedOn w:val="DefaultParagraphFont"/>
    <w:uiPriority w:val="99"/>
    <w:unhideWhenUsed/>
    <w:rsid w:val="00F74FD4"/>
    <w:rPr>
      <w:color w:val="0563C1" w:themeColor="hyperlink"/>
      <w:u w:val="single"/>
    </w:rPr>
  </w:style>
  <w:style w:type="character" w:styleId="UnresolvedMention">
    <w:name w:val="Unresolved Mention"/>
    <w:basedOn w:val="DefaultParagraphFont"/>
    <w:uiPriority w:val="99"/>
    <w:semiHidden/>
    <w:unhideWhenUsed/>
    <w:rsid w:val="00F7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bertadonkeyandmule.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Trudel</dc:creator>
  <cp:keywords/>
  <dc:description/>
  <cp:lastModifiedBy>Karina Trudel</cp:lastModifiedBy>
  <cp:revision>2</cp:revision>
  <dcterms:created xsi:type="dcterms:W3CDTF">2021-05-10T13:14:00Z</dcterms:created>
  <dcterms:modified xsi:type="dcterms:W3CDTF">2021-05-10T16:15:00Z</dcterms:modified>
</cp:coreProperties>
</file>